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21A" w:rsidRDefault="00F67EF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沥 青 检 验 检 测 委 托 协 议 书</w:t>
      </w:r>
    </w:p>
    <w:p w:rsidR="00F5321A" w:rsidRDefault="00F67EF9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□□□□-□□□□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967"/>
        <w:gridCol w:w="1647"/>
        <w:gridCol w:w="348"/>
        <w:gridCol w:w="459"/>
        <w:gridCol w:w="185"/>
        <w:gridCol w:w="283"/>
        <w:gridCol w:w="490"/>
        <w:gridCol w:w="503"/>
        <w:gridCol w:w="850"/>
        <w:gridCol w:w="709"/>
        <w:gridCol w:w="65"/>
        <w:gridCol w:w="218"/>
        <w:gridCol w:w="243"/>
        <w:gridCol w:w="41"/>
        <w:gridCol w:w="425"/>
        <w:gridCol w:w="425"/>
        <w:gridCol w:w="65"/>
        <w:gridCol w:w="219"/>
        <w:gridCol w:w="1605"/>
        <w:gridCol w:w="255"/>
      </w:tblGrid>
      <w:tr w:rsidR="00F5321A">
        <w:trPr>
          <w:trHeight w:val="425"/>
          <w:jc w:val="center"/>
        </w:trPr>
        <w:tc>
          <w:tcPr>
            <w:tcW w:w="1379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5" w:type="dxa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21A" w:rsidRDefault="00F67E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39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5321A" w:rsidRDefault="00F5321A">
            <w:pPr>
              <w:spacing w:line="4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55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F5321A" w:rsidRDefault="00F5321A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F5321A">
        <w:trPr>
          <w:trHeight w:val="425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6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39" w:type="dxa"/>
            <w:gridSpan w:val="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5321A">
        <w:trPr>
          <w:trHeight w:val="312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6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39" w:type="dxa"/>
            <w:gridSpan w:val="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5321A">
        <w:trPr>
          <w:trHeight w:val="326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76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39" w:type="dxa"/>
            <w:gridSpan w:val="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5321A">
        <w:trPr>
          <w:trHeight w:val="353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76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39" w:type="dxa"/>
            <w:gridSpan w:val="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5321A">
        <w:trPr>
          <w:trHeight w:val="306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80" w:type="dxa"/>
            <w:gridSpan w:val="18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spacing w:line="460" w:lineRule="exact"/>
              <w:jc w:val="center"/>
              <w:rPr>
                <w:szCs w:val="21"/>
              </w:rPr>
            </w:pPr>
          </w:p>
        </w:tc>
      </w:tr>
      <w:tr w:rsidR="00F5321A">
        <w:trPr>
          <w:trHeight w:val="34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5321A" w:rsidRDefault="00F67EF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21A" w:rsidRDefault="00F67EF9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21A" w:rsidRDefault="00F67E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21A" w:rsidRDefault="00F5321A">
            <w:pPr>
              <w:spacing w:line="46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21A" w:rsidRDefault="00F67E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21A" w:rsidRDefault="00F67E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5321A" w:rsidRDefault="00F532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321A">
        <w:trPr>
          <w:trHeight w:val="38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5321A" w:rsidRDefault="00F67EF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21A" w:rsidRDefault="00F5321A">
            <w:pPr>
              <w:spacing w:line="240" w:lineRule="exact"/>
              <w:rPr>
                <w:szCs w:val="21"/>
              </w:rPr>
            </w:pPr>
          </w:p>
        </w:tc>
        <w:tc>
          <w:tcPr>
            <w:tcW w:w="9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21A" w:rsidRDefault="00F67E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21A" w:rsidRDefault="00F5321A">
            <w:pPr>
              <w:spacing w:line="46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21A" w:rsidRDefault="00F532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21A" w:rsidRDefault="00F67E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5321A" w:rsidRDefault="00F532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321A">
        <w:trPr>
          <w:trHeight w:val="377"/>
          <w:jc w:val="center"/>
        </w:trPr>
        <w:tc>
          <w:tcPr>
            <w:tcW w:w="1379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5321A" w:rsidRDefault="00F67E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5321A" w:rsidRDefault="00F67E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5321A" w:rsidRDefault="00F67EF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321A" w:rsidRDefault="00F5321A">
            <w:pPr>
              <w:jc w:val="center"/>
              <w:rPr>
                <w:szCs w:val="21"/>
              </w:rPr>
            </w:pP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321A">
        <w:trPr>
          <w:jc w:val="center"/>
        </w:trPr>
        <w:tc>
          <w:tcPr>
            <w:tcW w:w="10159" w:type="dxa"/>
            <w:gridSpan w:val="20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321A">
        <w:trPr>
          <w:jc w:val="center"/>
        </w:trPr>
        <w:tc>
          <w:tcPr>
            <w:tcW w:w="10159" w:type="dxa"/>
            <w:gridSpan w:val="2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321A">
        <w:trPr>
          <w:trHeight w:val="382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2639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5321A" w:rsidRDefault="00F67EF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5321A" w:rsidRDefault="00F67EF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5321A" w:rsidRDefault="00F67EF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5321A" w:rsidRDefault="00F67EF9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退样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321A">
        <w:trPr>
          <w:trHeight w:val="801"/>
          <w:jc w:val="center"/>
        </w:trPr>
        <w:tc>
          <w:tcPr>
            <w:tcW w:w="137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检验检测</w:t>
            </w:r>
          </w:p>
          <w:p w:rsidR="00F5321A" w:rsidRDefault="00F67EF9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项目参数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道路石油沥青</w:t>
            </w:r>
          </w:p>
        </w:tc>
        <w:tc>
          <w:tcPr>
            <w:tcW w:w="7133" w:type="dxa"/>
            <w:gridSpan w:val="1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5321A" w:rsidRDefault="00F67EF9">
            <w:pPr>
              <w:spacing w:line="300" w:lineRule="exact"/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>□ 针入度  □ 延度 □ 软化点□ 闪点与燃点 □ 密度 □ 溶解度</w:t>
            </w:r>
          </w:p>
          <w:p w:rsidR="00F5321A" w:rsidRDefault="00F67EF9">
            <w:pPr>
              <w:spacing w:line="300" w:lineRule="exact"/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>□ 旋转薄膜加热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   □ 布氏旋转黏度    □ 道路沥青标准黏度   </w:t>
            </w: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321A">
        <w:trPr>
          <w:trHeight w:val="699"/>
          <w:jc w:val="center"/>
        </w:trPr>
        <w:tc>
          <w:tcPr>
            <w:tcW w:w="1379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乳化沥青</w:t>
            </w:r>
          </w:p>
          <w:p w:rsidR="00F5321A" w:rsidRDefault="00F67EF9"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改性乳化沥青</w:t>
            </w:r>
          </w:p>
        </w:tc>
        <w:tc>
          <w:tcPr>
            <w:tcW w:w="7133" w:type="dxa"/>
            <w:gridSpan w:val="1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5321A" w:rsidRDefault="00F67EF9">
            <w:pPr>
              <w:widowControl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>□ 道路沥青标准黏度  □ 破乳速度  □ 离子电荷  □ 筛上剩余量  □密度</w:t>
            </w:r>
          </w:p>
          <w:p w:rsidR="00F5321A" w:rsidRDefault="00F67EF9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 xml:space="preserve">□ 与粗集料粘附性 □ 蒸发残留物  </w:t>
            </w:r>
            <w:r>
              <w:rPr>
                <w:rFonts w:ascii="宋体" w:hAnsi="宋体" w:hint="eastAsia"/>
                <w:sz w:val="20"/>
                <w:szCs w:val="20"/>
              </w:rPr>
              <w:t>□ 常温储存稳定性 □ 布氏旋转黏度</w:t>
            </w: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321A">
        <w:trPr>
          <w:trHeight w:val="425"/>
          <w:jc w:val="center"/>
        </w:trPr>
        <w:tc>
          <w:tcPr>
            <w:tcW w:w="1379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widowControl/>
              <w:ind w:left="33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液体石油沥青</w:t>
            </w:r>
          </w:p>
        </w:tc>
        <w:tc>
          <w:tcPr>
            <w:tcW w:w="7133" w:type="dxa"/>
            <w:gridSpan w:val="1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5321A" w:rsidRDefault="00F67EF9">
            <w:pPr>
              <w:widowControl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>□ 道路沥青标准黏度  □ 闪点与燃点  □ 含水量 □ 蒸发残留物  □ 密度</w:t>
            </w: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321A">
        <w:trPr>
          <w:trHeight w:val="417"/>
          <w:jc w:val="center"/>
        </w:trPr>
        <w:tc>
          <w:tcPr>
            <w:tcW w:w="1379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widowControl/>
              <w:ind w:left="33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道路用煤沥青</w:t>
            </w:r>
          </w:p>
        </w:tc>
        <w:tc>
          <w:tcPr>
            <w:tcW w:w="7133" w:type="dxa"/>
            <w:gridSpan w:val="1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5321A" w:rsidRDefault="00F67EF9">
            <w:pPr>
              <w:widowControl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>□ 道路沥青标准黏度    □ 含水量</w:t>
            </w: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321A">
        <w:trPr>
          <w:trHeight w:val="1104"/>
          <w:jc w:val="center"/>
        </w:trPr>
        <w:tc>
          <w:tcPr>
            <w:tcW w:w="1379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widowControl/>
              <w:ind w:left="33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聚合物改性</w:t>
            </w:r>
          </w:p>
          <w:p w:rsidR="00F5321A" w:rsidRDefault="00F67EF9">
            <w:pPr>
              <w:widowControl/>
              <w:ind w:left="33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沥青</w:t>
            </w:r>
          </w:p>
        </w:tc>
        <w:tc>
          <w:tcPr>
            <w:tcW w:w="7133" w:type="dxa"/>
            <w:gridSpan w:val="1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5321A" w:rsidRDefault="00F67EF9">
            <w:pPr>
              <w:spacing w:line="300" w:lineRule="exact"/>
              <w:jc w:val="left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>□ 针入度  □ 延度 □ 软化点 □ 闪点与燃点  □ 密度  □ 旋转薄膜加热</w:t>
            </w:r>
          </w:p>
          <w:p w:rsidR="00F5321A" w:rsidRDefault="00F67EF9"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 xml:space="preserve">□ 溶解度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□ 布氏旋转黏度(135℃动力黏度)   □ 道路沥青标准黏度  </w:t>
            </w:r>
          </w:p>
          <w:p w:rsidR="00F5321A" w:rsidRDefault="00F67EF9"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 储存稳定性离析，48h软化点差    □ 弹性恢复</w:t>
            </w: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321A">
        <w:trPr>
          <w:trHeight w:val="426"/>
          <w:jc w:val="center"/>
        </w:trPr>
        <w:tc>
          <w:tcPr>
            <w:tcW w:w="137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jc w:val="center"/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widowControl/>
              <w:ind w:left="33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 其他：</w:t>
            </w:r>
          </w:p>
        </w:tc>
        <w:tc>
          <w:tcPr>
            <w:tcW w:w="7133" w:type="dxa"/>
            <w:gridSpan w:val="1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5321A" w:rsidRDefault="00F67EF9">
            <w:pPr>
              <w:spacing w:line="300" w:lineRule="exact"/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 其他：</w:t>
            </w: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5321A">
        <w:trPr>
          <w:trHeight w:val="701"/>
          <w:jc w:val="center"/>
        </w:trPr>
        <w:tc>
          <w:tcPr>
            <w:tcW w:w="1379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F5321A" w:rsidRDefault="00F67EF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80" w:type="dxa"/>
            <w:gridSpan w:val="1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napToGrid w:val="0"/>
              <w:spacing w:line="300" w:lineRule="exac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□ </w:t>
            </w:r>
            <w:r>
              <w:rPr>
                <w:rFonts w:ascii="宋体" w:hAnsi="宋体" w:hint="eastAsia"/>
                <w:szCs w:val="21"/>
              </w:rPr>
              <w:t>《公路工程沥青及沥青混合料试验规程》</w:t>
            </w:r>
            <w:r>
              <w:rPr>
                <w:rFonts w:hint="eastAsia"/>
                <w:szCs w:val="21"/>
              </w:rPr>
              <w:t>JTG E20-2011</w:t>
            </w:r>
          </w:p>
          <w:p w:rsidR="00F5321A" w:rsidRDefault="00F67EF9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其它：</w:t>
            </w: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5321A">
        <w:trPr>
          <w:trHeight w:val="158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品种代码</w:t>
            </w:r>
          </w:p>
        </w:tc>
        <w:tc>
          <w:tcPr>
            <w:tcW w:w="292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napToGrid w:val="0"/>
              <w:spacing w:line="28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等级</w:t>
            </w:r>
            <w:r>
              <w:rPr>
                <w:rFonts w:hint="eastAsia"/>
                <w:sz w:val="20"/>
                <w:szCs w:val="20"/>
              </w:rPr>
              <w:t>/</w:t>
            </w:r>
          </w:p>
          <w:p w:rsidR="00F5321A" w:rsidRDefault="00F67EF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标号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批量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F5321A">
        <w:trPr>
          <w:trHeight w:val="115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2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napToGrid w:val="0"/>
              <w:spacing w:line="5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5321A">
        <w:trPr>
          <w:trHeight w:val="90"/>
          <w:jc w:val="center"/>
        </w:trPr>
        <w:tc>
          <w:tcPr>
            <w:tcW w:w="1379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22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napToGrid w:val="0"/>
              <w:spacing w:line="5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5321A">
        <w:trPr>
          <w:trHeight w:val="409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8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21A" w:rsidRDefault="00F5321A">
            <w:pPr>
              <w:rPr>
                <w:szCs w:val="21"/>
              </w:rPr>
            </w:pP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321A">
        <w:trPr>
          <w:trHeight w:val="1308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80" w:type="dxa"/>
            <w:gridSpan w:val="1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321A" w:rsidRDefault="00F67EF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F5321A" w:rsidRDefault="00F67EF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F5321A" w:rsidRDefault="00F67EF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F5321A" w:rsidRDefault="00F67EF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55" w:type="dxa"/>
            <w:vMerge/>
            <w:tcBorders>
              <w:bottom w:val="nil"/>
              <w:right w:val="nil"/>
            </w:tcBorders>
          </w:tcPr>
          <w:p w:rsidR="00F5321A" w:rsidRDefault="00F532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F5321A" w:rsidRDefault="00F5321A"/>
    <w:sectPr w:rsidR="00F5321A" w:rsidSect="00F5321A">
      <w:headerReference w:type="default" r:id="rId7"/>
      <w:pgSz w:w="11906" w:h="16838"/>
      <w:pgMar w:top="567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21A" w:rsidRDefault="00F5321A" w:rsidP="00F5321A">
      <w:r>
        <w:separator/>
      </w:r>
    </w:p>
  </w:endnote>
  <w:endnote w:type="continuationSeparator" w:id="1">
    <w:p w:rsidR="00F5321A" w:rsidRDefault="00F5321A" w:rsidP="00F53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21A" w:rsidRDefault="00F5321A" w:rsidP="00F5321A">
      <w:r>
        <w:separator/>
      </w:r>
    </w:p>
  </w:footnote>
  <w:footnote w:type="continuationSeparator" w:id="1">
    <w:p w:rsidR="00F5321A" w:rsidRDefault="00F5321A" w:rsidP="00F532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21A" w:rsidRDefault="00F67EF9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</w:t>
    </w:r>
    <w:r w:rsidR="00537F3E">
      <w:rPr>
        <w:rStyle w:val="a5"/>
        <w:rFonts w:hint="eastAsia"/>
        <w:b w:val="0"/>
        <w:sz w:val="18"/>
        <w:szCs w:val="18"/>
      </w:rPr>
      <w:t>23</w:t>
    </w:r>
  </w:p>
  <w:p w:rsidR="00F5321A" w:rsidRDefault="00F5321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F5321A" w:rsidRDefault="00F67EF9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394507"/>
    <w:rsid w:val="00054990"/>
    <w:rsid w:val="00061D6B"/>
    <w:rsid w:val="00070D9C"/>
    <w:rsid w:val="00082ED2"/>
    <w:rsid w:val="001A0D19"/>
    <w:rsid w:val="001D5CC5"/>
    <w:rsid w:val="0020111D"/>
    <w:rsid w:val="00373D56"/>
    <w:rsid w:val="00394507"/>
    <w:rsid w:val="003A3F81"/>
    <w:rsid w:val="003A4550"/>
    <w:rsid w:val="003B520E"/>
    <w:rsid w:val="003C2EA1"/>
    <w:rsid w:val="00410B77"/>
    <w:rsid w:val="00433280"/>
    <w:rsid w:val="0045108D"/>
    <w:rsid w:val="00457AFD"/>
    <w:rsid w:val="00460FEF"/>
    <w:rsid w:val="004867F0"/>
    <w:rsid w:val="00490596"/>
    <w:rsid w:val="004D7887"/>
    <w:rsid w:val="005019A0"/>
    <w:rsid w:val="0051024D"/>
    <w:rsid w:val="005338D1"/>
    <w:rsid w:val="00537F3E"/>
    <w:rsid w:val="0058507D"/>
    <w:rsid w:val="005870EB"/>
    <w:rsid w:val="005C2AAA"/>
    <w:rsid w:val="005E4B30"/>
    <w:rsid w:val="00627252"/>
    <w:rsid w:val="00640726"/>
    <w:rsid w:val="006407CA"/>
    <w:rsid w:val="00743077"/>
    <w:rsid w:val="007560FF"/>
    <w:rsid w:val="007636DC"/>
    <w:rsid w:val="00794386"/>
    <w:rsid w:val="007A284A"/>
    <w:rsid w:val="007F6E24"/>
    <w:rsid w:val="00804DB7"/>
    <w:rsid w:val="008134EA"/>
    <w:rsid w:val="0082535A"/>
    <w:rsid w:val="008570A0"/>
    <w:rsid w:val="00862CC2"/>
    <w:rsid w:val="00892C00"/>
    <w:rsid w:val="00894B90"/>
    <w:rsid w:val="008B51C7"/>
    <w:rsid w:val="008C15CE"/>
    <w:rsid w:val="00933D7E"/>
    <w:rsid w:val="009638EE"/>
    <w:rsid w:val="0099062A"/>
    <w:rsid w:val="00992344"/>
    <w:rsid w:val="009D03F5"/>
    <w:rsid w:val="00A22AD3"/>
    <w:rsid w:val="00A64DDE"/>
    <w:rsid w:val="00A74D47"/>
    <w:rsid w:val="00A82AF3"/>
    <w:rsid w:val="00AC128C"/>
    <w:rsid w:val="00B2090E"/>
    <w:rsid w:val="00B906E8"/>
    <w:rsid w:val="00BB54A7"/>
    <w:rsid w:val="00C03B39"/>
    <w:rsid w:val="00C60DF9"/>
    <w:rsid w:val="00C62849"/>
    <w:rsid w:val="00C76AB5"/>
    <w:rsid w:val="00CA2052"/>
    <w:rsid w:val="00CE5695"/>
    <w:rsid w:val="00D177DD"/>
    <w:rsid w:val="00D52D33"/>
    <w:rsid w:val="00D571E4"/>
    <w:rsid w:val="00D7562F"/>
    <w:rsid w:val="00E049B4"/>
    <w:rsid w:val="00E11FA5"/>
    <w:rsid w:val="00E82C83"/>
    <w:rsid w:val="00ED35A3"/>
    <w:rsid w:val="00EF50C0"/>
    <w:rsid w:val="00F241AD"/>
    <w:rsid w:val="00F33180"/>
    <w:rsid w:val="00F4443F"/>
    <w:rsid w:val="00F5321A"/>
    <w:rsid w:val="00F67EF9"/>
    <w:rsid w:val="00F93494"/>
    <w:rsid w:val="00FA4A26"/>
    <w:rsid w:val="018E493F"/>
    <w:rsid w:val="0754662A"/>
    <w:rsid w:val="07BC626A"/>
    <w:rsid w:val="091400BC"/>
    <w:rsid w:val="0FD321D5"/>
    <w:rsid w:val="1CE812D7"/>
    <w:rsid w:val="1DB21E73"/>
    <w:rsid w:val="1DD30475"/>
    <w:rsid w:val="20502840"/>
    <w:rsid w:val="21702E67"/>
    <w:rsid w:val="219536BF"/>
    <w:rsid w:val="237223B4"/>
    <w:rsid w:val="2AC03A4C"/>
    <w:rsid w:val="30690C4F"/>
    <w:rsid w:val="333C2706"/>
    <w:rsid w:val="388A64A1"/>
    <w:rsid w:val="3A926FA4"/>
    <w:rsid w:val="3B68270C"/>
    <w:rsid w:val="3F313E06"/>
    <w:rsid w:val="4044336D"/>
    <w:rsid w:val="48731DD2"/>
    <w:rsid w:val="57966265"/>
    <w:rsid w:val="57C72E3B"/>
    <w:rsid w:val="60E144C5"/>
    <w:rsid w:val="681B6C72"/>
    <w:rsid w:val="6858210C"/>
    <w:rsid w:val="6BB43EBC"/>
    <w:rsid w:val="708C17AC"/>
    <w:rsid w:val="714B27A4"/>
    <w:rsid w:val="7A9B0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21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532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F532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F5321A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F5321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5321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7FA09-8029-4F24-ACFF-FEE3CB3A8F6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1057</Characters>
  <Application>Microsoft Office Word</Application>
  <DocSecurity>0</DocSecurity>
  <Lines>8</Lines>
  <Paragraphs>2</Paragraphs>
  <ScaleCrop>false</ScaleCrop>
  <Company>Microsoft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48</cp:revision>
  <cp:lastPrinted>2020-03-20T04:21:00Z</cp:lastPrinted>
  <dcterms:created xsi:type="dcterms:W3CDTF">2017-12-06T02:10:00Z</dcterms:created>
  <dcterms:modified xsi:type="dcterms:W3CDTF">2023-11-03T07:30:00Z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2300D5E66CAB45F68C6D597F3293D909</vt:lpwstr>
  </property>
</Properties>
</file>